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840"/>
        <w:gridCol w:w="2839"/>
        <w:gridCol w:w="2825"/>
      </w:tblGrid>
      <w:tr w:rsidR="00042DBF" w:rsidRPr="00F07DBF" w14:paraId="57EBE8A4" w14:textId="77777777" w:rsidTr="004E75F5">
        <w:trPr>
          <w:trHeight w:hRule="exact" w:val="907"/>
        </w:trPr>
        <w:tc>
          <w:tcPr>
            <w:tcW w:w="2840" w:type="dxa"/>
            <w:shd w:val="clear" w:color="auto" w:fill="auto"/>
          </w:tcPr>
          <w:p w14:paraId="290C5A17" w14:textId="77777777" w:rsidR="00AA0BAB" w:rsidRPr="00F07DBF" w:rsidRDefault="00AA0BAB" w:rsidP="004E75F5">
            <w:pPr>
              <w:pStyle w:val="Glava"/>
              <w:rPr>
                <w:rFonts w:asciiTheme="minorHAnsi" w:hAnsiTheme="minorHAnsi" w:cstheme="minorHAnsi"/>
                <w:color w:val="auto"/>
                <w:sz w:val="22"/>
              </w:rPr>
            </w:pPr>
            <w:r w:rsidRPr="00F07DBF">
              <w:rPr>
                <w:rFonts w:asciiTheme="minorHAnsi" w:hAnsiTheme="minorHAnsi" w:cstheme="minorHAnsi"/>
                <w:noProof/>
                <w:color w:val="auto"/>
                <w:sz w:val="22"/>
              </w:rPr>
              <w:drawing>
                <wp:inline distT="0" distB="0" distL="0" distR="0" wp14:anchorId="651EF66C" wp14:editId="6FE07528">
                  <wp:extent cx="905773" cy="220047"/>
                  <wp:effectExtent l="0" t="0" r="0" b="889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ZZZ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94" cy="2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E8FA86" w14:textId="77777777" w:rsidR="00AA0BAB" w:rsidRPr="00F07DBF" w:rsidRDefault="00AA0BAB" w:rsidP="004E75F5">
            <w:pPr>
              <w:pStyle w:val="Glava"/>
              <w:spacing w:line="220" w:lineRule="exact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F07DBF">
              <w:rPr>
                <w:rFonts w:asciiTheme="minorHAnsi" w:hAnsiTheme="minorHAnsi" w:cstheme="minorHAnsi"/>
                <w:b/>
                <w:color w:val="auto"/>
                <w:sz w:val="22"/>
              </w:rPr>
              <w:t>Zavod za zdravstveno</w:t>
            </w:r>
            <w:r w:rsidRPr="00F07DBF">
              <w:rPr>
                <w:rFonts w:asciiTheme="minorHAnsi" w:hAnsiTheme="minorHAnsi" w:cstheme="minorHAnsi"/>
                <w:b/>
                <w:color w:val="auto"/>
                <w:sz w:val="22"/>
              </w:rPr>
              <w:br/>
              <w:t>zavarovanje Slovenije</w:t>
            </w:r>
          </w:p>
        </w:tc>
        <w:tc>
          <w:tcPr>
            <w:tcW w:w="2839" w:type="dxa"/>
            <w:shd w:val="clear" w:color="auto" w:fill="auto"/>
          </w:tcPr>
          <w:p w14:paraId="59DFBC2C" w14:textId="77777777" w:rsidR="00AA0BAB" w:rsidRPr="00F07DBF" w:rsidRDefault="00AA0BAB" w:rsidP="004E75F5">
            <w:pPr>
              <w:pStyle w:val="Glava"/>
              <w:rPr>
                <w:rFonts w:asciiTheme="minorHAnsi" w:hAnsiTheme="minorHAnsi" w:cstheme="minorHAnsi"/>
                <w:color w:val="auto"/>
                <w:sz w:val="22"/>
              </w:rPr>
            </w:pPr>
            <w:r w:rsidRPr="00F07DBF">
              <w:rPr>
                <w:rFonts w:asciiTheme="minorHAnsi" w:hAnsiTheme="minorHAnsi" w:cstheme="minorHAnsi"/>
                <w:noProof/>
                <w:color w:val="auto"/>
                <w:sz w:val="22"/>
              </w:rPr>
              <w:drawing>
                <wp:inline distT="0" distB="0" distL="0" distR="0" wp14:anchorId="10FB7D44" wp14:editId="1B014564">
                  <wp:extent cx="896513" cy="552090"/>
                  <wp:effectExtent l="0" t="0" r="0" b="63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možič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87" cy="5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shd w:val="clear" w:color="auto" w:fill="auto"/>
            <w:tcMar>
              <w:left w:w="0" w:type="dxa"/>
            </w:tcMar>
          </w:tcPr>
          <w:p w14:paraId="7742C77C" w14:textId="77777777" w:rsidR="00AA0BAB" w:rsidRPr="00F07DBF" w:rsidRDefault="00AA0BAB" w:rsidP="004E75F5">
            <w:pPr>
              <w:pStyle w:val="Glava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42DBF" w:rsidRPr="00F07DBF" w14:paraId="60CAAC7A" w14:textId="77777777" w:rsidTr="004E75F5">
        <w:trPr>
          <w:trHeight w:hRule="exact" w:val="113"/>
        </w:trPr>
        <w:tc>
          <w:tcPr>
            <w:tcW w:w="2840" w:type="dxa"/>
            <w:shd w:val="clear" w:color="auto" w:fill="auto"/>
          </w:tcPr>
          <w:p w14:paraId="1048BA84" w14:textId="77777777" w:rsidR="00AA0BAB" w:rsidRPr="00F07DBF" w:rsidRDefault="00AA0BAB" w:rsidP="004E75F5">
            <w:pPr>
              <w:pStyle w:val="Glava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2839" w:type="dxa"/>
            <w:shd w:val="clear" w:color="auto" w:fill="auto"/>
          </w:tcPr>
          <w:p w14:paraId="512812C0" w14:textId="77777777" w:rsidR="00AA0BAB" w:rsidRPr="00F07DBF" w:rsidRDefault="00AA0BAB" w:rsidP="004E75F5">
            <w:pPr>
              <w:pStyle w:val="Glava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825" w:type="dxa"/>
            <w:shd w:val="clear" w:color="auto" w:fill="auto"/>
            <w:tcMar>
              <w:left w:w="0" w:type="dxa"/>
            </w:tcMar>
          </w:tcPr>
          <w:p w14:paraId="09641D74" w14:textId="77777777" w:rsidR="00AA0BAB" w:rsidRPr="00F07DBF" w:rsidRDefault="00AA0BAB" w:rsidP="004E75F5">
            <w:pPr>
              <w:pStyle w:val="Glava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42DBF" w:rsidRPr="00F07DBF" w14:paraId="0C6DBA34" w14:textId="77777777" w:rsidTr="004E75F5">
        <w:tc>
          <w:tcPr>
            <w:tcW w:w="5679" w:type="dxa"/>
            <w:gridSpan w:val="2"/>
            <w:shd w:val="clear" w:color="auto" w:fill="auto"/>
          </w:tcPr>
          <w:p w14:paraId="5A47AD25" w14:textId="77777777" w:rsidR="00AA0BAB" w:rsidRPr="00F07DBF" w:rsidRDefault="00AA0BAB" w:rsidP="004E75F5">
            <w:pPr>
              <w:pStyle w:val="Ulica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tcMar>
              <w:left w:w="0" w:type="dxa"/>
            </w:tcMar>
          </w:tcPr>
          <w:p w14:paraId="0ACA42B4" w14:textId="77777777" w:rsidR="00AA0BAB" w:rsidRPr="00F07DBF" w:rsidRDefault="00AA0BAB" w:rsidP="004E75F5">
            <w:pPr>
              <w:pStyle w:val="Glava"/>
              <w:spacing w:line="240" w:lineRule="exac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3A14513D" w14:textId="77777777" w:rsidR="00CA6426" w:rsidRPr="00F07DBF" w:rsidRDefault="00CA6426" w:rsidP="00CA6426">
      <w:pPr>
        <w:spacing w:before="480" w:after="0"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F07DBF">
        <w:rPr>
          <w:rFonts w:asciiTheme="minorHAnsi" w:hAnsiTheme="minorHAnsi" w:cstheme="minorHAnsi"/>
          <w:color w:val="auto"/>
          <w:sz w:val="22"/>
        </w:rPr>
        <w:t>Na podlagi drugega odstavka 32. člena Zakona o interventnih ukrepih na področju zdravstva, dela in sociale ter z zdravstvom povezanih vsebin (Uradni list RS, št. 136/23 in 35/24 – ZZdrS-J) Zavod za zdravstveno zavarovanje Slovenije objavlja</w:t>
      </w:r>
    </w:p>
    <w:p w14:paraId="04B72EF9" w14:textId="056F30CD" w:rsidR="00AA0BAB" w:rsidRPr="00F07DBF" w:rsidRDefault="006F63AD" w:rsidP="00221F36">
      <w:pPr>
        <w:spacing w:before="480" w:after="0" w:line="240" w:lineRule="auto"/>
        <w:ind w:left="11" w:hanging="11"/>
        <w:jc w:val="center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>SPREMEMB</w:t>
      </w:r>
      <w:r w:rsidR="00D8196A">
        <w:rPr>
          <w:rFonts w:asciiTheme="minorHAnsi" w:hAnsiTheme="minorHAnsi" w:cstheme="minorHAnsi"/>
          <w:b/>
          <w:color w:val="auto"/>
          <w:sz w:val="22"/>
        </w:rPr>
        <w:t>O</w:t>
      </w:r>
      <w:r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AA0BAB" w:rsidRPr="00F07DBF">
        <w:rPr>
          <w:rFonts w:asciiTheme="minorHAnsi" w:hAnsiTheme="minorHAnsi" w:cstheme="minorHAnsi"/>
          <w:b/>
          <w:color w:val="auto"/>
          <w:sz w:val="22"/>
        </w:rPr>
        <w:t>JAVN</w:t>
      </w:r>
      <w:r>
        <w:rPr>
          <w:rFonts w:asciiTheme="minorHAnsi" w:hAnsiTheme="minorHAnsi" w:cstheme="minorHAnsi"/>
          <w:b/>
          <w:color w:val="auto"/>
          <w:sz w:val="22"/>
        </w:rPr>
        <w:t>EGA</w:t>
      </w:r>
      <w:r w:rsidR="00AA0BAB" w:rsidRPr="00F07DBF">
        <w:rPr>
          <w:rFonts w:asciiTheme="minorHAnsi" w:hAnsiTheme="minorHAnsi" w:cstheme="minorHAnsi"/>
          <w:b/>
          <w:color w:val="auto"/>
          <w:sz w:val="22"/>
        </w:rPr>
        <w:t xml:space="preserve"> RAZPIS</w:t>
      </w:r>
      <w:r>
        <w:rPr>
          <w:rFonts w:asciiTheme="minorHAnsi" w:hAnsiTheme="minorHAnsi" w:cstheme="minorHAnsi"/>
          <w:b/>
          <w:color w:val="auto"/>
          <w:sz w:val="22"/>
        </w:rPr>
        <w:t>A</w:t>
      </w:r>
    </w:p>
    <w:p w14:paraId="7A7E30CC" w14:textId="77777777" w:rsidR="00221F36" w:rsidRPr="00F07DBF" w:rsidRDefault="00221F36" w:rsidP="00AA0BAB">
      <w:pPr>
        <w:spacing w:before="120" w:after="0" w:line="240" w:lineRule="auto"/>
        <w:ind w:left="11" w:hanging="1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F07DBF">
        <w:rPr>
          <w:rFonts w:asciiTheme="minorHAnsi" w:hAnsiTheme="minorHAnsi" w:cstheme="minorHAnsi"/>
          <w:b/>
          <w:color w:val="auto"/>
          <w:sz w:val="22"/>
        </w:rPr>
        <w:t>z</w:t>
      </w:r>
      <w:r w:rsidR="00AA0BAB" w:rsidRPr="00F07DBF">
        <w:rPr>
          <w:rFonts w:asciiTheme="minorHAnsi" w:hAnsiTheme="minorHAnsi" w:cstheme="minorHAnsi"/>
          <w:b/>
          <w:color w:val="auto"/>
          <w:sz w:val="22"/>
        </w:rPr>
        <w:t>a</w:t>
      </w:r>
      <w:r w:rsidRPr="00F07DBF">
        <w:rPr>
          <w:rFonts w:asciiTheme="minorHAnsi" w:hAnsiTheme="minorHAnsi" w:cstheme="minorHAnsi"/>
          <w:b/>
          <w:color w:val="auto"/>
          <w:sz w:val="22"/>
        </w:rPr>
        <w:t xml:space="preserve"> sofinanciranje</w:t>
      </w:r>
      <w:r w:rsidR="00AA0BAB" w:rsidRPr="00F07DBF">
        <w:rPr>
          <w:rFonts w:asciiTheme="minorHAnsi" w:hAnsiTheme="minorHAnsi" w:cstheme="minorHAnsi"/>
          <w:b/>
          <w:color w:val="auto"/>
          <w:sz w:val="22"/>
        </w:rPr>
        <w:t xml:space="preserve"> preventivn</w:t>
      </w:r>
      <w:r w:rsidRPr="00F07DBF">
        <w:rPr>
          <w:rFonts w:asciiTheme="minorHAnsi" w:hAnsiTheme="minorHAnsi" w:cstheme="minorHAnsi"/>
          <w:b/>
          <w:color w:val="auto"/>
          <w:sz w:val="22"/>
        </w:rPr>
        <w:t>ih</w:t>
      </w:r>
      <w:r w:rsidR="00AA0BAB" w:rsidRPr="00F07DBF">
        <w:rPr>
          <w:rFonts w:asciiTheme="minorHAnsi" w:hAnsiTheme="minorHAnsi" w:cstheme="minorHAnsi"/>
          <w:b/>
          <w:color w:val="auto"/>
          <w:sz w:val="22"/>
        </w:rPr>
        <w:t xml:space="preserve"> projektn</w:t>
      </w:r>
      <w:r w:rsidRPr="00F07DBF">
        <w:rPr>
          <w:rFonts w:asciiTheme="minorHAnsi" w:hAnsiTheme="minorHAnsi" w:cstheme="minorHAnsi"/>
          <w:b/>
          <w:color w:val="auto"/>
          <w:sz w:val="22"/>
        </w:rPr>
        <w:t>ih</w:t>
      </w:r>
      <w:r w:rsidR="00AA0BAB" w:rsidRPr="00F07DBF">
        <w:rPr>
          <w:rFonts w:asciiTheme="minorHAnsi" w:hAnsiTheme="minorHAnsi" w:cstheme="minorHAnsi"/>
          <w:b/>
          <w:color w:val="auto"/>
          <w:sz w:val="22"/>
        </w:rPr>
        <w:t xml:space="preserve"> program</w:t>
      </w:r>
      <w:r w:rsidRPr="00F07DBF">
        <w:rPr>
          <w:rFonts w:asciiTheme="minorHAnsi" w:hAnsiTheme="minorHAnsi" w:cstheme="minorHAnsi"/>
          <w:b/>
          <w:color w:val="auto"/>
          <w:sz w:val="22"/>
        </w:rPr>
        <w:t>ov</w:t>
      </w:r>
      <w:r w:rsidR="00AA0BAB" w:rsidRPr="00F07DBF">
        <w:rPr>
          <w:rFonts w:asciiTheme="minorHAnsi" w:hAnsiTheme="minorHAnsi" w:cstheme="minorHAnsi"/>
          <w:b/>
          <w:color w:val="auto"/>
          <w:sz w:val="22"/>
        </w:rPr>
        <w:t xml:space="preserve"> ohranjanja poklicnega zdravja in</w:t>
      </w:r>
    </w:p>
    <w:p w14:paraId="0291C241" w14:textId="252686CC" w:rsidR="00AA0BAB" w:rsidRDefault="00AA0BAB" w:rsidP="00221F36">
      <w:pPr>
        <w:spacing w:after="0" w:line="240" w:lineRule="auto"/>
        <w:ind w:left="11" w:hanging="1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F07DBF">
        <w:rPr>
          <w:rFonts w:asciiTheme="minorHAnsi" w:hAnsiTheme="minorHAnsi" w:cstheme="minorHAnsi"/>
          <w:b/>
          <w:color w:val="auto"/>
          <w:sz w:val="22"/>
        </w:rPr>
        <w:t>promocij</w:t>
      </w:r>
      <w:r w:rsidR="00A2591B" w:rsidRPr="00F07DBF">
        <w:rPr>
          <w:rFonts w:asciiTheme="minorHAnsi" w:hAnsiTheme="minorHAnsi" w:cstheme="minorHAnsi"/>
          <w:b/>
          <w:color w:val="auto"/>
          <w:sz w:val="22"/>
        </w:rPr>
        <w:t>e</w:t>
      </w:r>
      <w:r w:rsidRPr="00F07DBF">
        <w:rPr>
          <w:rFonts w:asciiTheme="minorHAnsi" w:hAnsiTheme="minorHAnsi" w:cstheme="minorHAnsi"/>
          <w:b/>
          <w:color w:val="auto"/>
          <w:sz w:val="22"/>
        </w:rPr>
        <w:t xml:space="preserve"> zdravja na delovnem mestu za obdobje od leta 2024 do leta 2026</w:t>
      </w:r>
    </w:p>
    <w:p w14:paraId="66409F41" w14:textId="77777777" w:rsidR="006F63AD" w:rsidRDefault="006F63AD" w:rsidP="00221F36">
      <w:pPr>
        <w:spacing w:after="0" w:line="240" w:lineRule="auto"/>
        <w:ind w:left="11" w:hanging="11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7D51BA9F" w14:textId="52C758A2" w:rsidR="006F63AD" w:rsidRPr="00C127D3" w:rsidRDefault="00A012B1" w:rsidP="006F63AD">
      <w:pPr>
        <w:spacing w:after="0" w:line="240" w:lineRule="auto"/>
        <w:ind w:left="11" w:hanging="11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>J</w:t>
      </w:r>
      <w:r w:rsidR="00777A75">
        <w:rPr>
          <w:rFonts w:asciiTheme="minorHAnsi" w:hAnsiTheme="minorHAnsi" w:cstheme="minorHAnsi"/>
          <w:bCs/>
          <w:color w:val="auto"/>
          <w:sz w:val="22"/>
        </w:rPr>
        <w:t>avn</w:t>
      </w:r>
      <w:r>
        <w:rPr>
          <w:rFonts w:asciiTheme="minorHAnsi" w:hAnsiTheme="minorHAnsi" w:cstheme="minorHAnsi"/>
          <w:bCs/>
          <w:color w:val="auto"/>
          <w:sz w:val="22"/>
        </w:rPr>
        <w:t>i</w:t>
      </w:r>
      <w:r w:rsidR="00777A75">
        <w:rPr>
          <w:rFonts w:asciiTheme="minorHAnsi" w:hAnsiTheme="minorHAnsi" w:cstheme="minorHAnsi"/>
          <w:bCs/>
          <w:color w:val="auto"/>
          <w:sz w:val="22"/>
        </w:rPr>
        <w:t xml:space="preserve"> razpis za sofinanciranje preventivnih projektnih programov ohranjanja poklicnega zdravja in promocije zdravja na delovnem mestu za obdobje od leta 2024 do leta 2026, </w:t>
      </w:r>
      <w:r w:rsidR="006F63AD">
        <w:rPr>
          <w:rFonts w:asciiTheme="minorHAnsi" w:hAnsiTheme="minorHAnsi" w:cstheme="minorHAnsi"/>
          <w:bCs/>
          <w:color w:val="auto"/>
          <w:sz w:val="22"/>
        </w:rPr>
        <w:t>objav</w:t>
      </w:r>
      <w:r w:rsidR="00CA6426">
        <w:rPr>
          <w:rFonts w:asciiTheme="minorHAnsi" w:hAnsiTheme="minorHAnsi" w:cstheme="minorHAnsi"/>
          <w:bCs/>
          <w:color w:val="auto"/>
          <w:sz w:val="22"/>
        </w:rPr>
        <w:t>ljen</w:t>
      </w:r>
      <w:r w:rsidR="006F63AD">
        <w:rPr>
          <w:rFonts w:asciiTheme="minorHAnsi" w:hAnsiTheme="minorHAnsi" w:cstheme="minorHAnsi"/>
          <w:bCs/>
          <w:color w:val="auto"/>
          <w:sz w:val="22"/>
        </w:rPr>
        <w:t xml:space="preserve"> na spletni strani Zavoda za zdravstveno zavarovanje Slovenije (</w:t>
      </w:r>
      <w:hyperlink r:id="rId10" w:history="1">
        <w:r w:rsidRPr="00F61246">
          <w:rPr>
            <w:rStyle w:val="Hiperpovezava"/>
            <w:rFonts w:asciiTheme="minorHAnsi" w:eastAsiaTheme="minorHAnsi" w:hAnsiTheme="minorHAnsi" w:cstheme="minorHAnsi"/>
            <w:kern w:val="0"/>
            <w:sz w:val="22"/>
            <w:lang w:eastAsia="en-US"/>
          </w:rPr>
          <w:t>www.zzzs.si</w:t>
        </w:r>
      </w:hyperlink>
      <w:r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</w:rPr>
        <w:t> </w:t>
      </w:r>
      <w:r w:rsidRPr="0056495F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</w:rPr>
        <w:t>/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</w:rPr>
        <w:t> </w:t>
      </w:r>
      <w:r w:rsidRPr="0056495F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</w:rPr>
        <w:t>rubrika Novice</w:t>
      </w:r>
      <w:r w:rsidR="006F63AD">
        <w:rPr>
          <w:rFonts w:asciiTheme="minorHAnsi" w:hAnsiTheme="minorHAnsi" w:cstheme="minorHAnsi"/>
          <w:bCs/>
          <w:color w:val="auto"/>
          <w:sz w:val="22"/>
        </w:rPr>
        <w:t xml:space="preserve">) dne 15. 5. 2024 (v </w:t>
      </w:r>
      <w:r w:rsidR="006F63AD" w:rsidRPr="00C127D3">
        <w:rPr>
          <w:rFonts w:asciiTheme="minorHAnsi" w:hAnsiTheme="minorHAnsi" w:cstheme="minorHAnsi"/>
          <w:bCs/>
          <w:color w:val="auto"/>
          <w:sz w:val="22"/>
        </w:rPr>
        <w:t>nadal</w:t>
      </w:r>
      <w:r w:rsidR="00CA6426" w:rsidRPr="00C127D3">
        <w:rPr>
          <w:rFonts w:asciiTheme="minorHAnsi" w:hAnsiTheme="minorHAnsi" w:cstheme="minorHAnsi"/>
          <w:bCs/>
          <w:color w:val="auto"/>
          <w:sz w:val="22"/>
        </w:rPr>
        <w:t>jevanju: razpis</w:t>
      </w:r>
      <w:r w:rsidR="006F63AD" w:rsidRPr="00C127D3">
        <w:rPr>
          <w:rFonts w:asciiTheme="minorHAnsi" w:hAnsiTheme="minorHAnsi" w:cstheme="minorHAnsi"/>
          <w:bCs/>
          <w:color w:val="auto"/>
          <w:sz w:val="22"/>
        </w:rPr>
        <w:t>)</w:t>
      </w:r>
      <w:r w:rsidR="00777A75" w:rsidRPr="00C127D3">
        <w:rPr>
          <w:rFonts w:asciiTheme="minorHAnsi" w:hAnsiTheme="minorHAnsi" w:cstheme="minorHAnsi"/>
          <w:bCs/>
          <w:color w:val="auto"/>
          <w:sz w:val="22"/>
        </w:rPr>
        <w:t xml:space="preserve">, </w:t>
      </w:r>
      <w:r w:rsidR="006F63AD" w:rsidRPr="00C127D3">
        <w:rPr>
          <w:rFonts w:asciiTheme="minorHAnsi" w:hAnsiTheme="minorHAnsi" w:cstheme="minorHAnsi"/>
          <w:bCs/>
          <w:color w:val="auto"/>
          <w:sz w:val="22"/>
        </w:rPr>
        <w:t>se:</w:t>
      </w:r>
    </w:p>
    <w:p w14:paraId="3C305480" w14:textId="77777777" w:rsidR="00777A75" w:rsidRPr="00C127D3" w:rsidRDefault="00777A75" w:rsidP="006F63AD">
      <w:pPr>
        <w:spacing w:after="0" w:line="240" w:lineRule="auto"/>
        <w:ind w:left="11" w:hanging="11"/>
        <w:rPr>
          <w:rFonts w:asciiTheme="minorHAnsi" w:hAnsiTheme="minorHAnsi" w:cstheme="minorHAnsi"/>
          <w:bCs/>
          <w:color w:val="auto"/>
          <w:sz w:val="22"/>
        </w:rPr>
      </w:pPr>
    </w:p>
    <w:p w14:paraId="545661CF" w14:textId="7F21D345" w:rsidR="0006147C" w:rsidRPr="00C127D3" w:rsidRDefault="00A012B1" w:rsidP="006F63AD">
      <w:pPr>
        <w:pStyle w:val="Odstavekseznam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bCs/>
          <w:color w:val="auto"/>
          <w:sz w:val="22"/>
        </w:rPr>
      </w:pP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v </w:t>
      </w:r>
      <w:r w:rsidR="0006147C" w:rsidRPr="00C127D3">
        <w:rPr>
          <w:rFonts w:asciiTheme="minorHAnsi" w:hAnsiTheme="minorHAnsi" w:cstheme="minorHAnsi"/>
          <w:bCs/>
          <w:color w:val="auto"/>
          <w:sz w:val="22"/>
        </w:rPr>
        <w:t xml:space="preserve">7.2. točki v drugem odstavku </w:t>
      </w:r>
      <w:r w:rsidR="0006147C" w:rsidRPr="00C127D3">
        <w:rPr>
          <w:rFonts w:asciiTheme="minorHAnsi" w:hAnsiTheme="minorHAnsi" w:cstheme="minorHAnsi"/>
          <w:bCs/>
          <w:color w:val="auto"/>
          <w:sz w:val="22"/>
        </w:rPr>
        <w:t>datum »27. 5. 2024» nadomesti z datumom »19. 6. 2024«</w:t>
      </w:r>
      <w:r w:rsidR="00953D14" w:rsidRPr="00C127D3">
        <w:rPr>
          <w:rFonts w:asciiTheme="minorHAnsi" w:hAnsiTheme="minorHAnsi" w:cstheme="minorHAnsi"/>
          <w:bCs/>
          <w:color w:val="auto"/>
          <w:sz w:val="22"/>
        </w:rPr>
        <w:t xml:space="preserve">, </w:t>
      </w:r>
      <w:r w:rsidR="00953D14" w:rsidRPr="00C127D3">
        <w:rPr>
          <w:rFonts w:asciiTheme="minorHAnsi" w:hAnsiTheme="minorHAnsi" w:cstheme="minorHAnsi"/>
          <w:bCs/>
          <w:color w:val="auto"/>
          <w:sz w:val="22"/>
        </w:rPr>
        <w:t>v tretjem odstavku pa datum »28. 5. 2024« nadomesti z datumom »20. 6. 2024</w:t>
      </w:r>
      <w:r w:rsidR="00C127D3">
        <w:rPr>
          <w:rFonts w:asciiTheme="minorHAnsi" w:hAnsiTheme="minorHAnsi" w:cstheme="minorHAnsi"/>
          <w:bCs/>
          <w:color w:val="auto"/>
          <w:sz w:val="22"/>
        </w:rPr>
        <w:t>«</w:t>
      </w:r>
      <w:r w:rsidR="00953D14" w:rsidRPr="00C127D3">
        <w:rPr>
          <w:rFonts w:asciiTheme="minorHAnsi" w:hAnsiTheme="minorHAnsi" w:cstheme="minorHAnsi"/>
          <w:bCs/>
          <w:color w:val="auto"/>
          <w:sz w:val="22"/>
        </w:rPr>
        <w:t>;</w:t>
      </w:r>
    </w:p>
    <w:p w14:paraId="0FBC23CF" w14:textId="3AE398A1" w:rsidR="00953D14" w:rsidRPr="00C127D3" w:rsidRDefault="00953D14" w:rsidP="00953D14">
      <w:pPr>
        <w:pStyle w:val="Odstavekseznam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bCs/>
          <w:color w:val="auto"/>
          <w:sz w:val="22"/>
        </w:rPr>
      </w:pPr>
      <w:r w:rsidRPr="00C127D3">
        <w:rPr>
          <w:rFonts w:asciiTheme="minorHAnsi" w:hAnsiTheme="minorHAnsi" w:cstheme="minorHAnsi"/>
          <w:bCs/>
          <w:color w:val="auto"/>
          <w:sz w:val="22"/>
        </w:rPr>
        <w:t>v 7.6.</w:t>
      </w: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točki </w:t>
      </w: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v </w:t>
      </w:r>
      <w:r w:rsidRPr="00C127D3">
        <w:rPr>
          <w:rFonts w:asciiTheme="minorHAnsi" w:hAnsiTheme="minorHAnsi" w:cstheme="minorHAnsi"/>
          <w:bCs/>
          <w:color w:val="auto"/>
          <w:sz w:val="22"/>
        </w:rPr>
        <w:t>druge</w:t>
      </w:r>
      <w:r w:rsidRPr="00C127D3">
        <w:rPr>
          <w:rFonts w:asciiTheme="minorHAnsi" w:hAnsiTheme="minorHAnsi" w:cstheme="minorHAnsi"/>
          <w:bCs/>
          <w:color w:val="auto"/>
          <w:sz w:val="22"/>
        </w:rPr>
        <w:t>m</w:t>
      </w: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 odstavku datum »26. 6. 2024« nadomesti z datumom »24. 7. 2024«;</w:t>
      </w:r>
    </w:p>
    <w:p w14:paraId="58202D78" w14:textId="27EE621E" w:rsidR="0006147C" w:rsidRPr="00C127D3" w:rsidRDefault="00953D14" w:rsidP="006F63AD">
      <w:pPr>
        <w:pStyle w:val="Odstavekseznam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bCs/>
          <w:color w:val="auto"/>
          <w:sz w:val="22"/>
        </w:rPr>
      </w:pPr>
      <w:r w:rsidRPr="00C127D3">
        <w:rPr>
          <w:rFonts w:asciiTheme="minorHAnsi" w:hAnsiTheme="minorHAnsi" w:cstheme="minorHAnsi"/>
          <w:bCs/>
          <w:color w:val="auto"/>
          <w:sz w:val="22"/>
        </w:rPr>
        <w:t>v 7.7. točki datum »1. 7. 2024« nadomesti z datumom »29. 7. 2024</w:t>
      </w:r>
      <w:r w:rsidR="00C127D3">
        <w:rPr>
          <w:rFonts w:asciiTheme="minorHAnsi" w:hAnsiTheme="minorHAnsi" w:cstheme="minorHAnsi"/>
          <w:bCs/>
          <w:color w:val="auto"/>
          <w:sz w:val="22"/>
        </w:rPr>
        <w:t>«</w:t>
      </w:r>
      <w:r w:rsidRPr="00C127D3">
        <w:rPr>
          <w:rFonts w:asciiTheme="minorHAnsi" w:hAnsiTheme="minorHAnsi" w:cstheme="minorHAnsi"/>
          <w:bCs/>
          <w:color w:val="auto"/>
          <w:sz w:val="22"/>
        </w:rPr>
        <w:t>;</w:t>
      </w:r>
    </w:p>
    <w:p w14:paraId="29AF8560" w14:textId="48631914" w:rsidR="00953D14" w:rsidRPr="00C127D3" w:rsidRDefault="00953D14" w:rsidP="006F63AD">
      <w:pPr>
        <w:pStyle w:val="Odstavekseznam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bCs/>
          <w:color w:val="auto"/>
          <w:sz w:val="22"/>
        </w:rPr>
      </w:pPr>
      <w:r w:rsidRPr="00C127D3">
        <w:rPr>
          <w:rFonts w:asciiTheme="minorHAnsi" w:hAnsiTheme="minorHAnsi" w:cstheme="minorHAnsi"/>
          <w:bCs/>
          <w:color w:val="auto"/>
          <w:sz w:val="22"/>
        </w:rPr>
        <w:t>v 9.3.</w:t>
      </w: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točki </w:t>
      </w: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v </w:t>
      </w:r>
      <w:r w:rsidRPr="00C127D3">
        <w:rPr>
          <w:rFonts w:asciiTheme="minorHAnsi" w:hAnsiTheme="minorHAnsi" w:cstheme="minorHAnsi"/>
          <w:bCs/>
          <w:color w:val="auto"/>
          <w:sz w:val="22"/>
        </w:rPr>
        <w:t>prvem odstavku datum »14. 6. 2024« nadomesti z datumom »10. 7. 2024</w:t>
      </w:r>
      <w:r w:rsidRPr="00C127D3">
        <w:rPr>
          <w:rFonts w:asciiTheme="minorHAnsi" w:hAnsiTheme="minorHAnsi" w:cstheme="minorHAnsi"/>
          <w:bCs/>
          <w:color w:val="auto"/>
          <w:sz w:val="22"/>
        </w:rPr>
        <w:t>«;</w:t>
      </w:r>
    </w:p>
    <w:p w14:paraId="1248CA4D" w14:textId="378A52B3" w:rsidR="00953D14" w:rsidRPr="00C127D3" w:rsidRDefault="00953D14" w:rsidP="006F63AD">
      <w:pPr>
        <w:pStyle w:val="Odstavekseznam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bCs/>
          <w:color w:val="auto"/>
          <w:sz w:val="22"/>
        </w:rPr>
      </w:pP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v </w:t>
      </w:r>
      <w:r w:rsidRPr="00C127D3">
        <w:rPr>
          <w:rFonts w:asciiTheme="minorHAnsi" w:hAnsiTheme="minorHAnsi" w:cstheme="minorHAnsi"/>
          <w:color w:val="auto"/>
          <w:sz w:val="22"/>
        </w:rPr>
        <w:t xml:space="preserve">12. </w:t>
      </w:r>
      <w:r w:rsidRPr="00C127D3">
        <w:rPr>
          <w:rFonts w:asciiTheme="minorHAnsi" w:hAnsiTheme="minorHAnsi" w:cstheme="minorHAnsi"/>
          <w:bCs/>
          <w:color w:val="auto"/>
          <w:sz w:val="22"/>
        </w:rPr>
        <w:t xml:space="preserve">točki </w:t>
      </w:r>
      <w:r w:rsidRPr="00C127D3">
        <w:rPr>
          <w:rFonts w:asciiTheme="minorHAnsi" w:hAnsiTheme="minorHAnsi" w:cstheme="minorHAnsi"/>
          <w:color w:val="auto"/>
          <w:sz w:val="22"/>
        </w:rPr>
        <w:t xml:space="preserve">v </w:t>
      </w:r>
      <w:r w:rsidRPr="00C127D3">
        <w:rPr>
          <w:rFonts w:asciiTheme="minorHAnsi" w:hAnsiTheme="minorHAnsi" w:cstheme="minorHAnsi"/>
          <w:color w:val="auto"/>
          <w:sz w:val="22"/>
        </w:rPr>
        <w:t>drugem odstavku datum »16. 9. 2024« nadomesti z datumom »30. 9. 2024</w:t>
      </w:r>
      <w:r w:rsidRPr="00C127D3">
        <w:rPr>
          <w:rFonts w:asciiTheme="minorHAnsi" w:hAnsiTheme="minorHAnsi" w:cstheme="minorHAnsi"/>
          <w:color w:val="auto"/>
          <w:sz w:val="22"/>
        </w:rPr>
        <w:t>«;</w:t>
      </w:r>
    </w:p>
    <w:p w14:paraId="7B23E81B" w14:textId="3D54AE00" w:rsidR="00953D14" w:rsidRDefault="00953D14" w:rsidP="00953D14">
      <w:pPr>
        <w:pStyle w:val="Odstavekseznama"/>
        <w:numPr>
          <w:ilvl w:val="0"/>
          <w:numId w:val="36"/>
        </w:numPr>
        <w:spacing w:before="120" w:after="0" w:line="240" w:lineRule="auto"/>
        <w:rPr>
          <w:rFonts w:asciiTheme="minorHAnsi" w:hAnsiTheme="minorHAnsi" w:cstheme="minorHAnsi"/>
          <w:color w:val="auto"/>
          <w:sz w:val="22"/>
        </w:rPr>
      </w:pPr>
      <w:r w:rsidRPr="00C127D3">
        <w:rPr>
          <w:rFonts w:asciiTheme="minorHAnsi" w:hAnsiTheme="minorHAnsi" w:cstheme="minorHAnsi"/>
          <w:color w:val="auto"/>
          <w:sz w:val="22"/>
        </w:rPr>
        <w:t>v</w:t>
      </w:r>
      <w:r w:rsidRPr="00C127D3">
        <w:rPr>
          <w:rFonts w:asciiTheme="minorHAnsi" w:hAnsiTheme="minorHAnsi" w:cstheme="minorHAnsi"/>
          <w:color w:val="auto"/>
          <w:sz w:val="22"/>
        </w:rPr>
        <w:t xml:space="preserve"> </w:t>
      </w:r>
      <w:r w:rsidRPr="00C127D3">
        <w:rPr>
          <w:rFonts w:asciiTheme="minorHAnsi" w:hAnsiTheme="minorHAnsi" w:cstheme="minorHAnsi"/>
          <w:color w:val="auto"/>
          <w:sz w:val="22"/>
        </w:rPr>
        <w:t>12. točki v tretjem odstavku drugi stavek spremeni tako, da se glasi: »Če delodajalec ne podpiše pogodbe o sofinanciranju projekta v osmih dneh od prejema poziva Zavoda, se šteje, da je zavrnil ponudbo za sklenitev pogodbe.«.;</w:t>
      </w:r>
    </w:p>
    <w:p w14:paraId="194310D7" w14:textId="1F4571AB" w:rsidR="008B4549" w:rsidRPr="00C127D3" w:rsidRDefault="008B4549" w:rsidP="00953D14">
      <w:pPr>
        <w:pStyle w:val="Odstavekseznama"/>
        <w:numPr>
          <w:ilvl w:val="0"/>
          <w:numId w:val="36"/>
        </w:numPr>
        <w:spacing w:before="120" w:after="0" w:line="240" w:lineRule="auto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v 15. točki v prvem odstavku datum »17. 6. 2024« nadomesti z datumom »17. 7. 2024«;</w:t>
      </w:r>
    </w:p>
    <w:p w14:paraId="3844E77D" w14:textId="77777777" w:rsidR="00953D14" w:rsidRPr="00C127D3" w:rsidRDefault="00953D14" w:rsidP="00953D14">
      <w:pPr>
        <w:pStyle w:val="Odstavekseznam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bCs/>
          <w:color w:val="auto"/>
          <w:sz w:val="22"/>
        </w:rPr>
      </w:pPr>
      <w:r w:rsidRPr="00C127D3">
        <w:rPr>
          <w:rFonts w:asciiTheme="minorHAnsi" w:hAnsiTheme="minorHAnsi" w:cstheme="minorHAnsi"/>
          <w:bCs/>
          <w:color w:val="auto"/>
          <w:sz w:val="22"/>
        </w:rPr>
        <w:t>v Obrazcu 6: Vzorec Pogodbe o sofinanciranju projekta v 8. členu v petem odstavku datum »30. 10. 2026« nadomesti z datumom »30. 11. 2026«.</w:t>
      </w:r>
    </w:p>
    <w:p w14:paraId="6B320930" w14:textId="77777777" w:rsidR="00D8196A" w:rsidRDefault="00D8196A" w:rsidP="00CA6426">
      <w:pPr>
        <w:pStyle w:val="Odstavekseznama"/>
        <w:spacing w:after="0" w:line="240" w:lineRule="auto"/>
        <w:ind w:firstLine="0"/>
        <w:rPr>
          <w:rFonts w:asciiTheme="minorHAnsi" w:hAnsiTheme="minorHAnsi" w:cstheme="minorHAnsi"/>
          <w:bCs/>
          <w:color w:val="auto"/>
          <w:sz w:val="22"/>
        </w:rPr>
      </w:pPr>
    </w:p>
    <w:p w14:paraId="2A60EAF9" w14:textId="380E534C" w:rsidR="00D8196A" w:rsidRDefault="00D8196A" w:rsidP="009605A1">
      <w:pPr>
        <w:spacing w:before="120" w:after="0" w:line="240" w:lineRule="auto"/>
        <w:ind w:left="11" w:hanging="11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 xml:space="preserve">V </w:t>
      </w:r>
      <w:proofErr w:type="gramStart"/>
      <w:r>
        <w:rPr>
          <w:rFonts w:asciiTheme="minorHAnsi" w:hAnsiTheme="minorHAnsi" w:cstheme="minorHAnsi"/>
          <w:bCs/>
          <w:color w:val="auto"/>
          <w:sz w:val="22"/>
        </w:rPr>
        <w:t>ostalem</w:t>
      </w:r>
      <w:proofErr w:type="gramEnd"/>
      <w:r>
        <w:rPr>
          <w:rFonts w:asciiTheme="minorHAnsi" w:hAnsiTheme="minorHAnsi" w:cstheme="minorHAnsi"/>
          <w:bCs/>
          <w:color w:val="auto"/>
          <w:sz w:val="22"/>
        </w:rPr>
        <w:t xml:space="preserve"> ostane razpis nespremenjen v veljavi. </w:t>
      </w:r>
    </w:p>
    <w:p w14:paraId="3E98F266" w14:textId="77777777" w:rsidR="00D8196A" w:rsidRDefault="00D8196A" w:rsidP="009605A1">
      <w:pPr>
        <w:spacing w:before="120" w:after="0" w:line="240" w:lineRule="auto"/>
        <w:ind w:left="11" w:hanging="11"/>
        <w:rPr>
          <w:rFonts w:asciiTheme="minorHAnsi" w:hAnsiTheme="minorHAnsi" w:cstheme="minorHAnsi"/>
          <w:bCs/>
          <w:color w:val="auto"/>
          <w:sz w:val="22"/>
        </w:rPr>
      </w:pPr>
    </w:p>
    <w:p w14:paraId="439AE6D6" w14:textId="3F2EB34F" w:rsidR="00D8196A" w:rsidRPr="009605A1" w:rsidRDefault="00D8196A" w:rsidP="009605A1">
      <w:pPr>
        <w:spacing w:before="120" w:after="0" w:line="240" w:lineRule="auto"/>
        <w:ind w:left="11" w:hanging="11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 xml:space="preserve">Sprememba razpisa </w:t>
      </w:r>
      <w:r w:rsidR="00953D14">
        <w:rPr>
          <w:rFonts w:asciiTheme="minorHAnsi" w:hAnsiTheme="minorHAnsi" w:cstheme="minorHAnsi"/>
          <w:bCs/>
          <w:color w:val="auto"/>
          <w:sz w:val="22"/>
        </w:rPr>
        <w:t xml:space="preserve">in njegov čistopis </w:t>
      </w:r>
      <w:r>
        <w:rPr>
          <w:rFonts w:asciiTheme="minorHAnsi" w:hAnsiTheme="minorHAnsi" w:cstheme="minorHAnsi"/>
          <w:bCs/>
          <w:color w:val="auto"/>
          <w:sz w:val="22"/>
        </w:rPr>
        <w:t>se objavi</w:t>
      </w:r>
      <w:r w:rsidR="00953D14">
        <w:rPr>
          <w:rFonts w:asciiTheme="minorHAnsi" w:hAnsiTheme="minorHAnsi" w:cstheme="minorHAnsi"/>
          <w:bCs/>
          <w:color w:val="auto"/>
          <w:sz w:val="22"/>
        </w:rPr>
        <w:t>ta</w:t>
      </w:r>
      <w:r>
        <w:rPr>
          <w:rFonts w:asciiTheme="minorHAnsi" w:hAnsiTheme="minorHAnsi" w:cstheme="minorHAnsi"/>
          <w:bCs/>
          <w:color w:val="auto"/>
          <w:sz w:val="22"/>
        </w:rPr>
        <w:t xml:space="preserve"> na spletni strani Zavoda za zdravstveno zavarovanje Slovenije</w:t>
      </w:r>
      <w:r w:rsidR="00CA6426">
        <w:rPr>
          <w:rFonts w:asciiTheme="minorHAnsi" w:hAnsiTheme="minorHAnsi" w:cstheme="minorHAnsi"/>
          <w:bCs/>
          <w:color w:val="auto"/>
          <w:sz w:val="22"/>
        </w:rPr>
        <w:t xml:space="preserve"> </w:t>
      </w:r>
      <w:hyperlink r:id="rId11" w:history="1">
        <w:r w:rsidR="00CA6426" w:rsidRPr="00F61246">
          <w:rPr>
            <w:rStyle w:val="Hiperpovezava"/>
            <w:rFonts w:asciiTheme="minorHAnsi" w:eastAsiaTheme="minorHAnsi" w:hAnsiTheme="minorHAnsi" w:cstheme="minorHAnsi"/>
            <w:kern w:val="0"/>
            <w:sz w:val="22"/>
            <w:lang w:eastAsia="en-US"/>
          </w:rPr>
          <w:t>www.zzzs.si</w:t>
        </w:r>
      </w:hyperlink>
      <w:r w:rsidR="00CA6426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</w:rPr>
        <w:t> </w:t>
      </w:r>
      <w:r w:rsidR="00CA6426" w:rsidRPr="0056495F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</w:rPr>
        <w:t>/</w:t>
      </w:r>
      <w:r w:rsidR="00CA6426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</w:rPr>
        <w:t> </w:t>
      </w:r>
      <w:r w:rsidR="00CA6426" w:rsidRPr="0056495F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</w:rPr>
        <w:t>rubrika Novice</w:t>
      </w:r>
      <w:r>
        <w:rPr>
          <w:rFonts w:asciiTheme="minorHAnsi" w:hAnsiTheme="minorHAnsi" w:cstheme="minorHAnsi"/>
          <w:bCs/>
          <w:color w:val="auto"/>
          <w:sz w:val="22"/>
        </w:rPr>
        <w:t xml:space="preserve">. </w:t>
      </w:r>
    </w:p>
    <w:p w14:paraId="35FAC58B" w14:textId="77777777" w:rsidR="006F63AD" w:rsidRPr="006F63AD" w:rsidRDefault="006F63AD" w:rsidP="006F63AD">
      <w:pPr>
        <w:spacing w:after="0" w:line="240" w:lineRule="auto"/>
        <w:ind w:left="11" w:hanging="11"/>
        <w:rPr>
          <w:rFonts w:asciiTheme="minorHAnsi" w:hAnsiTheme="minorHAnsi" w:cstheme="minorHAnsi"/>
          <w:bCs/>
          <w:color w:val="auto"/>
          <w:sz w:val="22"/>
        </w:rPr>
      </w:pPr>
    </w:p>
    <w:p w14:paraId="593C2C19" w14:textId="5D5A634B" w:rsidR="00AA0BAB" w:rsidRPr="009B5BE4" w:rsidRDefault="00AA0BAB" w:rsidP="00FA5283">
      <w:pPr>
        <w:spacing w:before="480" w:after="0" w:line="240" w:lineRule="auto"/>
        <w:ind w:left="-6" w:hanging="11"/>
        <w:rPr>
          <w:rFonts w:asciiTheme="minorHAnsi" w:hAnsiTheme="minorHAnsi" w:cstheme="minorHAnsi"/>
          <w:color w:val="auto"/>
          <w:sz w:val="22"/>
        </w:rPr>
      </w:pPr>
      <w:r w:rsidRPr="009B5BE4">
        <w:rPr>
          <w:rFonts w:asciiTheme="minorHAnsi" w:hAnsiTheme="minorHAnsi" w:cstheme="minorHAnsi"/>
          <w:color w:val="auto"/>
          <w:sz w:val="22"/>
        </w:rPr>
        <w:t>Številka: </w:t>
      </w:r>
      <w:r w:rsidR="0056495F" w:rsidRPr="0056495F">
        <w:rPr>
          <w:rFonts w:asciiTheme="minorHAnsi" w:hAnsiTheme="minorHAnsi" w:cstheme="minorHAnsi"/>
          <w:color w:val="auto"/>
          <w:sz w:val="22"/>
        </w:rPr>
        <w:t>439-2/2024-DI/</w:t>
      </w:r>
      <w:r w:rsidR="00D8196A">
        <w:rPr>
          <w:rFonts w:asciiTheme="minorHAnsi" w:hAnsiTheme="minorHAnsi" w:cstheme="minorHAnsi"/>
          <w:color w:val="auto"/>
          <w:sz w:val="22"/>
        </w:rPr>
        <w:t>4</w:t>
      </w:r>
    </w:p>
    <w:p w14:paraId="747499F0" w14:textId="53DEA598" w:rsidR="00AA0BAB" w:rsidRPr="00F07DBF" w:rsidRDefault="00AA0BAB" w:rsidP="00AA0BAB">
      <w:pPr>
        <w:spacing w:after="0" w:line="240" w:lineRule="auto"/>
        <w:ind w:left="-5"/>
        <w:rPr>
          <w:rFonts w:asciiTheme="minorHAnsi" w:hAnsiTheme="minorHAnsi" w:cstheme="minorHAnsi"/>
          <w:color w:val="auto"/>
          <w:sz w:val="22"/>
        </w:rPr>
      </w:pPr>
      <w:r w:rsidRPr="009B5BE4">
        <w:rPr>
          <w:rFonts w:asciiTheme="minorHAnsi" w:hAnsiTheme="minorHAnsi" w:cstheme="minorHAnsi"/>
          <w:color w:val="auto"/>
          <w:sz w:val="22"/>
        </w:rPr>
        <w:t>Ljubljana, dne </w:t>
      </w:r>
      <w:r w:rsidR="00A729F3">
        <w:rPr>
          <w:rFonts w:asciiTheme="minorHAnsi" w:hAnsiTheme="minorHAnsi" w:cstheme="minorHAnsi"/>
          <w:color w:val="auto"/>
          <w:sz w:val="22"/>
        </w:rPr>
        <w:t>22</w:t>
      </w:r>
      <w:r w:rsidRPr="009B5BE4">
        <w:rPr>
          <w:rFonts w:asciiTheme="minorHAnsi" w:hAnsiTheme="minorHAnsi" w:cstheme="minorHAnsi"/>
          <w:color w:val="auto"/>
          <w:sz w:val="22"/>
        </w:rPr>
        <w:t>. 5. 2024</w:t>
      </w:r>
    </w:p>
    <w:p w14:paraId="38428ABE" w14:textId="77777777" w:rsidR="00AA0BAB" w:rsidRPr="00F07DBF" w:rsidRDefault="00AA0BAB" w:rsidP="00FA5283">
      <w:pPr>
        <w:spacing w:before="240" w:after="0" w:line="240" w:lineRule="auto"/>
        <w:ind w:left="-6" w:firstLine="5109"/>
        <w:rPr>
          <w:rFonts w:asciiTheme="minorHAnsi" w:hAnsiTheme="minorHAnsi" w:cstheme="minorHAnsi"/>
          <w:color w:val="auto"/>
          <w:sz w:val="22"/>
        </w:rPr>
      </w:pPr>
      <w:r w:rsidRPr="00F07DBF">
        <w:rPr>
          <w:rFonts w:asciiTheme="minorHAnsi" w:hAnsiTheme="minorHAnsi" w:cstheme="minorHAnsi"/>
          <w:color w:val="auto"/>
          <w:sz w:val="22"/>
        </w:rPr>
        <w:t>Zavod za zdravstveno zavarovanje Slovenije</w:t>
      </w:r>
    </w:p>
    <w:p w14:paraId="6BD16CEB" w14:textId="77777777" w:rsidR="00AA0BAB" w:rsidRPr="00F07DBF" w:rsidRDefault="00AA0BAB" w:rsidP="00AA0BAB">
      <w:pPr>
        <w:spacing w:after="0" w:line="240" w:lineRule="auto"/>
        <w:ind w:right="829" w:firstLine="6086"/>
        <w:rPr>
          <w:rFonts w:asciiTheme="minorHAnsi" w:hAnsiTheme="minorHAnsi" w:cstheme="minorHAnsi"/>
          <w:color w:val="auto"/>
          <w:sz w:val="22"/>
        </w:rPr>
      </w:pPr>
      <w:r w:rsidRPr="00F07DBF">
        <w:rPr>
          <w:rFonts w:asciiTheme="minorHAnsi" w:hAnsiTheme="minorHAnsi" w:cstheme="minorHAnsi"/>
          <w:color w:val="auto"/>
          <w:sz w:val="22"/>
        </w:rPr>
        <w:t>doc. dr. Tatjana Mlakar</w:t>
      </w:r>
    </w:p>
    <w:p w14:paraId="794B9EFB" w14:textId="0469A91D" w:rsidR="002D5DAC" w:rsidRPr="00F07DBF" w:rsidRDefault="00AA0BAB" w:rsidP="00AA0BAB">
      <w:pPr>
        <w:spacing w:after="0" w:line="240" w:lineRule="auto"/>
        <w:ind w:right="829" w:firstLine="6086"/>
        <w:rPr>
          <w:rFonts w:asciiTheme="minorHAnsi" w:hAnsiTheme="minorHAnsi" w:cstheme="minorHAnsi"/>
          <w:color w:val="auto"/>
          <w:sz w:val="22"/>
        </w:rPr>
      </w:pPr>
      <w:r w:rsidRPr="00F07DBF">
        <w:rPr>
          <w:rFonts w:asciiTheme="minorHAnsi" w:hAnsiTheme="minorHAnsi" w:cstheme="minorHAnsi"/>
          <w:color w:val="auto"/>
          <w:sz w:val="22"/>
        </w:rPr>
        <w:t>generalna direktorica</w:t>
      </w:r>
    </w:p>
    <w:sectPr w:rsidR="002D5DAC" w:rsidRPr="00F07DB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6513" w14:textId="77777777" w:rsidR="00AA0BAB" w:rsidRDefault="00AA0BAB" w:rsidP="00AA0BAB">
      <w:pPr>
        <w:spacing w:after="0" w:line="240" w:lineRule="auto"/>
      </w:pPr>
      <w:r>
        <w:separator/>
      </w:r>
    </w:p>
  </w:endnote>
  <w:endnote w:type="continuationSeparator" w:id="0">
    <w:p w14:paraId="39D683F8" w14:textId="77777777" w:rsidR="00AA0BAB" w:rsidRDefault="00AA0BAB" w:rsidP="00AA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915959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EB1080" w14:textId="1B63A5D0" w:rsidR="00CD650D" w:rsidRPr="00CD650D" w:rsidRDefault="00CD650D">
            <w:pPr>
              <w:pStyle w:val="Nog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D650D">
              <w:rPr>
                <w:rFonts w:asciiTheme="minorHAnsi" w:hAnsiTheme="minorHAnsi" w:cstheme="minorHAnsi"/>
                <w:sz w:val="16"/>
                <w:szCs w:val="16"/>
              </w:rPr>
              <w:t xml:space="preserve">Stran </w:t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D650D">
              <w:rPr>
                <w:rFonts w:asciiTheme="minorHAnsi" w:hAnsiTheme="minorHAnsi" w:cstheme="minorHAnsi"/>
                <w:sz w:val="16"/>
                <w:szCs w:val="16"/>
              </w:rPr>
              <w:t xml:space="preserve"> od </w:t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CD65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02CF" w14:textId="77777777" w:rsidR="00AA0BAB" w:rsidRDefault="00AA0BAB" w:rsidP="00AA0BAB">
      <w:pPr>
        <w:spacing w:after="0" w:line="240" w:lineRule="auto"/>
      </w:pPr>
      <w:r>
        <w:separator/>
      </w:r>
    </w:p>
  </w:footnote>
  <w:footnote w:type="continuationSeparator" w:id="0">
    <w:p w14:paraId="7F3C7A5D" w14:textId="77777777" w:rsidR="00AA0BAB" w:rsidRDefault="00AA0BAB" w:rsidP="00AA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1F9E"/>
    <w:multiLevelType w:val="hybridMultilevel"/>
    <w:tmpl w:val="2AA66622"/>
    <w:lvl w:ilvl="0" w:tplc="0424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7C78EC"/>
    <w:multiLevelType w:val="multilevel"/>
    <w:tmpl w:val="19BA3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" w15:restartNumberingAfterBreak="0">
    <w:nsid w:val="03EB6F8C"/>
    <w:multiLevelType w:val="hybridMultilevel"/>
    <w:tmpl w:val="3462191A"/>
    <w:lvl w:ilvl="0" w:tplc="47363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14C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FA9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844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660A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4BC6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80F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CA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B8ED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7E6330F"/>
    <w:multiLevelType w:val="hybridMultilevel"/>
    <w:tmpl w:val="111EF774"/>
    <w:lvl w:ilvl="0" w:tplc="E38864B0">
      <w:start w:val="2"/>
      <w:numFmt w:val="bullet"/>
      <w:lvlText w:val="-"/>
      <w:lvlJc w:val="left"/>
      <w:pPr>
        <w:ind w:left="717" w:hanging="360"/>
      </w:pPr>
      <w:rPr>
        <w:rFonts w:ascii="Calibri" w:eastAsia="Arial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8486E52"/>
    <w:multiLevelType w:val="hybridMultilevel"/>
    <w:tmpl w:val="70862594"/>
    <w:lvl w:ilvl="0" w:tplc="0424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A4D5F98"/>
    <w:multiLevelType w:val="hybridMultilevel"/>
    <w:tmpl w:val="4B78B0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767D4"/>
    <w:multiLevelType w:val="hybridMultilevel"/>
    <w:tmpl w:val="A8B6E2D2"/>
    <w:lvl w:ilvl="0" w:tplc="0424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DC164A1"/>
    <w:multiLevelType w:val="hybridMultilevel"/>
    <w:tmpl w:val="22022D0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B79B9"/>
    <w:multiLevelType w:val="hybridMultilevel"/>
    <w:tmpl w:val="6938F4DA"/>
    <w:lvl w:ilvl="0" w:tplc="2BBC3F6C">
      <w:start w:val="6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3762"/>
    <w:multiLevelType w:val="hybridMultilevel"/>
    <w:tmpl w:val="AE929598"/>
    <w:lvl w:ilvl="0" w:tplc="0424000F">
      <w:start w:val="1"/>
      <w:numFmt w:val="decimal"/>
      <w:lvlText w:val="%1."/>
      <w:lvlJc w:val="left"/>
      <w:pPr>
        <w:ind w:left="936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656" w:hanging="360"/>
      </w:pPr>
    </w:lvl>
    <w:lvl w:ilvl="2" w:tplc="0424001B" w:tentative="1">
      <w:start w:val="1"/>
      <w:numFmt w:val="lowerRoman"/>
      <w:lvlText w:val="%3."/>
      <w:lvlJc w:val="right"/>
      <w:pPr>
        <w:ind w:left="2376" w:hanging="180"/>
      </w:pPr>
    </w:lvl>
    <w:lvl w:ilvl="3" w:tplc="0424000F" w:tentative="1">
      <w:start w:val="1"/>
      <w:numFmt w:val="decimal"/>
      <w:lvlText w:val="%4."/>
      <w:lvlJc w:val="left"/>
      <w:pPr>
        <w:ind w:left="3096" w:hanging="360"/>
      </w:pPr>
    </w:lvl>
    <w:lvl w:ilvl="4" w:tplc="04240019" w:tentative="1">
      <w:start w:val="1"/>
      <w:numFmt w:val="lowerLetter"/>
      <w:lvlText w:val="%5."/>
      <w:lvlJc w:val="left"/>
      <w:pPr>
        <w:ind w:left="3816" w:hanging="360"/>
      </w:pPr>
    </w:lvl>
    <w:lvl w:ilvl="5" w:tplc="0424001B" w:tentative="1">
      <w:start w:val="1"/>
      <w:numFmt w:val="lowerRoman"/>
      <w:lvlText w:val="%6."/>
      <w:lvlJc w:val="right"/>
      <w:pPr>
        <w:ind w:left="4536" w:hanging="180"/>
      </w:pPr>
    </w:lvl>
    <w:lvl w:ilvl="6" w:tplc="0424000F" w:tentative="1">
      <w:start w:val="1"/>
      <w:numFmt w:val="decimal"/>
      <w:lvlText w:val="%7."/>
      <w:lvlJc w:val="left"/>
      <w:pPr>
        <w:ind w:left="5256" w:hanging="360"/>
      </w:pPr>
    </w:lvl>
    <w:lvl w:ilvl="7" w:tplc="04240019" w:tentative="1">
      <w:start w:val="1"/>
      <w:numFmt w:val="lowerLetter"/>
      <w:lvlText w:val="%8."/>
      <w:lvlJc w:val="left"/>
      <w:pPr>
        <w:ind w:left="5976" w:hanging="360"/>
      </w:pPr>
    </w:lvl>
    <w:lvl w:ilvl="8" w:tplc="042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13083C0C"/>
    <w:multiLevelType w:val="hybridMultilevel"/>
    <w:tmpl w:val="D0D401C4"/>
    <w:lvl w:ilvl="0" w:tplc="1B9A5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B2E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E83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8AD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805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565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4870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7CE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7E8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BE608C6"/>
    <w:multiLevelType w:val="hybridMultilevel"/>
    <w:tmpl w:val="C310EEF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916DD"/>
    <w:multiLevelType w:val="hybridMultilevel"/>
    <w:tmpl w:val="80D047D4"/>
    <w:lvl w:ilvl="0" w:tplc="DBD65E5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41BCF"/>
    <w:multiLevelType w:val="hybridMultilevel"/>
    <w:tmpl w:val="AA3414C4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03C07"/>
    <w:multiLevelType w:val="hybridMultilevel"/>
    <w:tmpl w:val="B9B880F2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977EA"/>
    <w:multiLevelType w:val="hybridMultilevel"/>
    <w:tmpl w:val="2A7A0A4A"/>
    <w:lvl w:ilvl="0" w:tplc="E0801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143BE7"/>
    <w:multiLevelType w:val="hybridMultilevel"/>
    <w:tmpl w:val="8868625E"/>
    <w:lvl w:ilvl="0" w:tplc="E0801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00AB6"/>
    <w:multiLevelType w:val="hybridMultilevel"/>
    <w:tmpl w:val="9170E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7C92"/>
    <w:multiLevelType w:val="hybridMultilevel"/>
    <w:tmpl w:val="8C9255E6"/>
    <w:lvl w:ilvl="0" w:tplc="E1646492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F6E3A"/>
    <w:multiLevelType w:val="hybridMultilevel"/>
    <w:tmpl w:val="1A8E26D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8233C8"/>
    <w:multiLevelType w:val="hybridMultilevel"/>
    <w:tmpl w:val="8514C1FA"/>
    <w:lvl w:ilvl="0" w:tplc="E0801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E40C1"/>
    <w:multiLevelType w:val="hybridMultilevel"/>
    <w:tmpl w:val="D4B826BC"/>
    <w:lvl w:ilvl="0" w:tplc="E0801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647AAC"/>
    <w:multiLevelType w:val="hybridMultilevel"/>
    <w:tmpl w:val="9CAE2666"/>
    <w:lvl w:ilvl="0" w:tplc="0424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4200C69"/>
    <w:multiLevelType w:val="hybridMultilevel"/>
    <w:tmpl w:val="81D4157E"/>
    <w:lvl w:ilvl="0" w:tplc="E080164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AD27B64"/>
    <w:multiLevelType w:val="hybridMultilevel"/>
    <w:tmpl w:val="E7CAB0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9E0459"/>
    <w:multiLevelType w:val="hybridMultilevel"/>
    <w:tmpl w:val="20829ED0"/>
    <w:lvl w:ilvl="0" w:tplc="2F72704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395237"/>
    <w:multiLevelType w:val="hybridMultilevel"/>
    <w:tmpl w:val="E67E2C46"/>
    <w:lvl w:ilvl="0" w:tplc="0424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09629FE"/>
    <w:multiLevelType w:val="hybridMultilevel"/>
    <w:tmpl w:val="5C0A45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D9241B"/>
    <w:multiLevelType w:val="hybridMultilevel"/>
    <w:tmpl w:val="AE929598"/>
    <w:lvl w:ilvl="0" w:tplc="FFFFFFFF">
      <w:start w:val="1"/>
      <w:numFmt w:val="decimal"/>
      <w:lvlText w:val="%1."/>
      <w:lvlJc w:val="left"/>
      <w:pPr>
        <w:ind w:left="9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6A0E64A9"/>
    <w:multiLevelType w:val="hybridMultilevel"/>
    <w:tmpl w:val="E29C06D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611E5A"/>
    <w:multiLevelType w:val="hybridMultilevel"/>
    <w:tmpl w:val="2AECF9B6"/>
    <w:lvl w:ilvl="0" w:tplc="E080164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7095825"/>
    <w:multiLevelType w:val="hybridMultilevel"/>
    <w:tmpl w:val="AE929598"/>
    <w:lvl w:ilvl="0" w:tplc="FFFFFFFF">
      <w:start w:val="1"/>
      <w:numFmt w:val="decimal"/>
      <w:lvlText w:val="%1."/>
      <w:lvlJc w:val="left"/>
      <w:pPr>
        <w:ind w:left="9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78B927F5"/>
    <w:multiLevelType w:val="hybridMultilevel"/>
    <w:tmpl w:val="2C0AE006"/>
    <w:lvl w:ilvl="0" w:tplc="016AA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E25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9CC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AB06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12A26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B4D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B09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46C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A4E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797268B2"/>
    <w:multiLevelType w:val="hybridMultilevel"/>
    <w:tmpl w:val="3A9258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72D93"/>
    <w:multiLevelType w:val="hybridMultilevel"/>
    <w:tmpl w:val="4D3A19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A6393"/>
    <w:multiLevelType w:val="hybridMultilevel"/>
    <w:tmpl w:val="9600189A"/>
    <w:lvl w:ilvl="0" w:tplc="E0801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065347">
    <w:abstractNumId w:val="9"/>
  </w:num>
  <w:num w:numId="2" w16cid:durableId="1097486695">
    <w:abstractNumId w:val="25"/>
  </w:num>
  <w:num w:numId="3" w16cid:durableId="565142628">
    <w:abstractNumId w:val="20"/>
  </w:num>
  <w:num w:numId="4" w16cid:durableId="498430097">
    <w:abstractNumId w:val="30"/>
  </w:num>
  <w:num w:numId="5" w16cid:durableId="739791987">
    <w:abstractNumId w:val="23"/>
  </w:num>
  <w:num w:numId="6" w16cid:durableId="1439329018">
    <w:abstractNumId w:val="27"/>
  </w:num>
  <w:num w:numId="7" w16cid:durableId="1059745262">
    <w:abstractNumId w:val="33"/>
  </w:num>
  <w:num w:numId="8" w16cid:durableId="489755227">
    <w:abstractNumId w:val="1"/>
  </w:num>
  <w:num w:numId="9" w16cid:durableId="1783956817">
    <w:abstractNumId w:val="35"/>
  </w:num>
  <w:num w:numId="10" w16cid:durableId="562447982">
    <w:abstractNumId w:val="34"/>
  </w:num>
  <w:num w:numId="11" w16cid:durableId="1254440650">
    <w:abstractNumId w:val="21"/>
  </w:num>
  <w:num w:numId="12" w16cid:durableId="1736126772">
    <w:abstractNumId w:val="24"/>
  </w:num>
  <w:num w:numId="13" w16cid:durableId="1323701756">
    <w:abstractNumId w:val="0"/>
  </w:num>
  <w:num w:numId="14" w16cid:durableId="615716712">
    <w:abstractNumId w:val="15"/>
  </w:num>
  <w:num w:numId="15" w16cid:durableId="297808958">
    <w:abstractNumId w:val="14"/>
  </w:num>
  <w:num w:numId="16" w16cid:durableId="1361272654">
    <w:abstractNumId w:val="26"/>
  </w:num>
  <w:num w:numId="17" w16cid:durableId="2062053822">
    <w:abstractNumId w:val="22"/>
  </w:num>
  <w:num w:numId="18" w16cid:durableId="1742487509">
    <w:abstractNumId w:val="19"/>
  </w:num>
  <w:num w:numId="19" w16cid:durableId="1259681298">
    <w:abstractNumId w:val="7"/>
  </w:num>
  <w:num w:numId="20" w16cid:durableId="1637564826">
    <w:abstractNumId w:val="29"/>
  </w:num>
  <w:num w:numId="21" w16cid:durableId="1184705701">
    <w:abstractNumId w:val="11"/>
  </w:num>
  <w:num w:numId="22" w16cid:durableId="2076858150">
    <w:abstractNumId w:val="5"/>
  </w:num>
  <w:num w:numId="23" w16cid:durableId="2030718412">
    <w:abstractNumId w:val="6"/>
  </w:num>
  <w:num w:numId="24" w16cid:durableId="118452977">
    <w:abstractNumId w:val="13"/>
  </w:num>
  <w:num w:numId="25" w16cid:durableId="253779558">
    <w:abstractNumId w:val="4"/>
  </w:num>
  <w:num w:numId="26" w16cid:durableId="1348755602">
    <w:abstractNumId w:val="31"/>
  </w:num>
  <w:num w:numId="27" w16cid:durableId="700859099">
    <w:abstractNumId w:val="10"/>
  </w:num>
  <w:num w:numId="28" w16cid:durableId="1684435726">
    <w:abstractNumId w:val="2"/>
  </w:num>
  <w:num w:numId="29" w16cid:durableId="1508208381">
    <w:abstractNumId w:val="16"/>
  </w:num>
  <w:num w:numId="30" w16cid:durableId="634334896">
    <w:abstractNumId w:val="12"/>
  </w:num>
  <w:num w:numId="31" w16cid:durableId="1701936992">
    <w:abstractNumId w:val="32"/>
  </w:num>
  <w:num w:numId="32" w16cid:durableId="968317373">
    <w:abstractNumId w:val="18"/>
  </w:num>
  <w:num w:numId="33" w16cid:durableId="1815834027">
    <w:abstractNumId w:val="8"/>
  </w:num>
  <w:num w:numId="34" w16cid:durableId="982780888">
    <w:abstractNumId w:val="3"/>
  </w:num>
  <w:num w:numId="35" w16cid:durableId="1574850249">
    <w:abstractNumId w:val="28"/>
  </w:num>
  <w:num w:numId="36" w16cid:durableId="63229654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AB"/>
    <w:rsid w:val="00001AC8"/>
    <w:rsid w:val="00001B63"/>
    <w:rsid w:val="00017433"/>
    <w:rsid w:val="00033ECE"/>
    <w:rsid w:val="00035361"/>
    <w:rsid w:val="00042DBF"/>
    <w:rsid w:val="00046680"/>
    <w:rsid w:val="000467B4"/>
    <w:rsid w:val="0006147C"/>
    <w:rsid w:val="0008536C"/>
    <w:rsid w:val="00090ED3"/>
    <w:rsid w:val="000A5C03"/>
    <w:rsid w:val="000A7D05"/>
    <w:rsid w:val="000B1864"/>
    <w:rsid w:val="000D1605"/>
    <w:rsid w:val="00111FB8"/>
    <w:rsid w:val="00121DDC"/>
    <w:rsid w:val="00132B86"/>
    <w:rsid w:val="00154062"/>
    <w:rsid w:val="00164908"/>
    <w:rsid w:val="00166F42"/>
    <w:rsid w:val="00186EC0"/>
    <w:rsid w:val="00192929"/>
    <w:rsid w:val="00195EB7"/>
    <w:rsid w:val="001A2A3D"/>
    <w:rsid w:val="001A4C81"/>
    <w:rsid w:val="001D7567"/>
    <w:rsid w:val="001E46EC"/>
    <w:rsid w:val="001E49FA"/>
    <w:rsid w:val="001E6226"/>
    <w:rsid w:val="001E6E2E"/>
    <w:rsid w:val="001F1A59"/>
    <w:rsid w:val="00201AD0"/>
    <w:rsid w:val="0021620A"/>
    <w:rsid w:val="00221F36"/>
    <w:rsid w:val="0022370F"/>
    <w:rsid w:val="00227404"/>
    <w:rsid w:val="00267449"/>
    <w:rsid w:val="00273D85"/>
    <w:rsid w:val="00292EB7"/>
    <w:rsid w:val="002A7431"/>
    <w:rsid w:val="002B53D7"/>
    <w:rsid w:val="002D53DE"/>
    <w:rsid w:val="002D5DAC"/>
    <w:rsid w:val="002D61DF"/>
    <w:rsid w:val="002E00EF"/>
    <w:rsid w:val="002E2585"/>
    <w:rsid w:val="002E5199"/>
    <w:rsid w:val="002E6368"/>
    <w:rsid w:val="002F1797"/>
    <w:rsid w:val="00300E65"/>
    <w:rsid w:val="00304032"/>
    <w:rsid w:val="00312C6E"/>
    <w:rsid w:val="003331BC"/>
    <w:rsid w:val="0033662F"/>
    <w:rsid w:val="00346975"/>
    <w:rsid w:val="0037054A"/>
    <w:rsid w:val="003851C1"/>
    <w:rsid w:val="0039553A"/>
    <w:rsid w:val="003A6F7C"/>
    <w:rsid w:val="003B10F1"/>
    <w:rsid w:val="003B408A"/>
    <w:rsid w:val="003B5240"/>
    <w:rsid w:val="003B5B37"/>
    <w:rsid w:val="003C7B2B"/>
    <w:rsid w:val="003E0656"/>
    <w:rsid w:val="003E15D1"/>
    <w:rsid w:val="003E1861"/>
    <w:rsid w:val="003F2A34"/>
    <w:rsid w:val="003F6DDE"/>
    <w:rsid w:val="00423198"/>
    <w:rsid w:val="00446C72"/>
    <w:rsid w:val="00453669"/>
    <w:rsid w:val="00476485"/>
    <w:rsid w:val="00490EE4"/>
    <w:rsid w:val="00492C13"/>
    <w:rsid w:val="0049699E"/>
    <w:rsid w:val="004971E3"/>
    <w:rsid w:val="00497587"/>
    <w:rsid w:val="004D101A"/>
    <w:rsid w:val="004D3715"/>
    <w:rsid w:val="004E425D"/>
    <w:rsid w:val="004F1772"/>
    <w:rsid w:val="004F74B5"/>
    <w:rsid w:val="005029AA"/>
    <w:rsid w:val="00505878"/>
    <w:rsid w:val="00506C21"/>
    <w:rsid w:val="00511B4B"/>
    <w:rsid w:val="00521563"/>
    <w:rsid w:val="00531007"/>
    <w:rsid w:val="00554235"/>
    <w:rsid w:val="0056495F"/>
    <w:rsid w:val="00577748"/>
    <w:rsid w:val="00580D9A"/>
    <w:rsid w:val="00596C57"/>
    <w:rsid w:val="005A416B"/>
    <w:rsid w:val="005B4044"/>
    <w:rsid w:val="005D6D86"/>
    <w:rsid w:val="005E6E8F"/>
    <w:rsid w:val="005E7ACB"/>
    <w:rsid w:val="00604268"/>
    <w:rsid w:val="00621EE2"/>
    <w:rsid w:val="006252C9"/>
    <w:rsid w:val="006340F5"/>
    <w:rsid w:val="00637DE0"/>
    <w:rsid w:val="00656A43"/>
    <w:rsid w:val="0068113E"/>
    <w:rsid w:val="00682FAF"/>
    <w:rsid w:val="00697E27"/>
    <w:rsid w:val="006A2279"/>
    <w:rsid w:val="006B7E35"/>
    <w:rsid w:val="006C7856"/>
    <w:rsid w:val="006E34CC"/>
    <w:rsid w:val="006F037F"/>
    <w:rsid w:val="006F63AD"/>
    <w:rsid w:val="00705D6E"/>
    <w:rsid w:val="00710CCE"/>
    <w:rsid w:val="00714594"/>
    <w:rsid w:val="0074150C"/>
    <w:rsid w:val="007603D3"/>
    <w:rsid w:val="007671F3"/>
    <w:rsid w:val="007679D8"/>
    <w:rsid w:val="00770C01"/>
    <w:rsid w:val="007771F9"/>
    <w:rsid w:val="00777A75"/>
    <w:rsid w:val="007829AB"/>
    <w:rsid w:val="007A67DC"/>
    <w:rsid w:val="007B40A0"/>
    <w:rsid w:val="007F00AB"/>
    <w:rsid w:val="007F4816"/>
    <w:rsid w:val="00814593"/>
    <w:rsid w:val="00844C8C"/>
    <w:rsid w:val="00847CAE"/>
    <w:rsid w:val="00854DB5"/>
    <w:rsid w:val="00855FBE"/>
    <w:rsid w:val="00873237"/>
    <w:rsid w:val="00874620"/>
    <w:rsid w:val="00881B2C"/>
    <w:rsid w:val="00891D5C"/>
    <w:rsid w:val="008966AE"/>
    <w:rsid w:val="008A1E83"/>
    <w:rsid w:val="008A48C6"/>
    <w:rsid w:val="008B4549"/>
    <w:rsid w:val="008D096B"/>
    <w:rsid w:val="008D0E42"/>
    <w:rsid w:val="009310A9"/>
    <w:rsid w:val="009327C1"/>
    <w:rsid w:val="00953D14"/>
    <w:rsid w:val="009605A1"/>
    <w:rsid w:val="00970F06"/>
    <w:rsid w:val="00971F38"/>
    <w:rsid w:val="0097359B"/>
    <w:rsid w:val="00973EEB"/>
    <w:rsid w:val="00992B3C"/>
    <w:rsid w:val="00994BAA"/>
    <w:rsid w:val="009A1C15"/>
    <w:rsid w:val="009B5845"/>
    <w:rsid w:val="009B5BE4"/>
    <w:rsid w:val="009D2E3A"/>
    <w:rsid w:val="009D35C6"/>
    <w:rsid w:val="009D4DEE"/>
    <w:rsid w:val="009E12B3"/>
    <w:rsid w:val="009F47CE"/>
    <w:rsid w:val="009F6901"/>
    <w:rsid w:val="009F7156"/>
    <w:rsid w:val="00A012B1"/>
    <w:rsid w:val="00A04C8A"/>
    <w:rsid w:val="00A070AC"/>
    <w:rsid w:val="00A07815"/>
    <w:rsid w:val="00A11265"/>
    <w:rsid w:val="00A2591B"/>
    <w:rsid w:val="00A3008B"/>
    <w:rsid w:val="00A40F87"/>
    <w:rsid w:val="00A42B71"/>
    <w:rsid w:val="00A50E54"/>
    <w:rsid w:val="00A605EF"/>
    <w:rsid w:val="00A729F3"/>
    <w:rsid w:val="00A82798"/>
    <w:rsid w:val="00AA0BAB"/>
    <w:rsid w:val="00AB4839"/>
    <w:rsid w:val="00AE5B12"/>
    <w:rsid w:val="00AF2B03"/>
    <w:rsid w:val="00B010BA"/>
    <w:rsid w:val="00B31A0D"/>
    <w:rsid w:val="00B35529"/>
    <w:rsid w:val="00B454BD"/>
    <w:rsid w:val="00B47AC2"/>
    <w:rsid w:val="00B57527"/>
    <w:rsid w:val="00B6574C"/>
    <w:rsid w:val="00B73983"/>
    <w:rsid w:val="00B87329"/>
    <w:rsid w:val="00B93DFA"/>
    <w:rsid w:val="00B94257"/>
    <w:rsid w:val="00B94413"/>
    <w:rsid w:val="00BA28E5"/>
    <w:rsid w:val="00BA5FD4"/>
    <w:rsid w:val="00BB0088"/>
    <w:rsid w:val="00BB0CDD"/>
    <w:rsid w:val="00BC302A"/>
    <w:rsid w:val="00BD4EF7"/>
    <w:rsid w:val="00BE71C6"/>
    <w:rsid w:val="00BF17C4"/>
    <w:rsid w:val="00C127D3"/>
    <w:rsid w:val="00C16EB9"/>
    <w:rsid w:val="00C210EC"/>
    <w:rsid w:val="00C3218A"/>
    <w:rsid w:val="00C37C24"/>
    <w:rsid w:val="00C4460C"/>
    <w:rsid w:val="00C74202"/>
    <w:rsid w:val="00C81465"/>
    <w:rsid w:val="00C900FF"/>
    <w:rsid w:val="00C92D07"/>
    <w:rsid w:val="00CA0EF2"/>
    <w:rsid w:val="00CA12BB"/>
    <w:rsid w:val="00CA2608"/>
    <w:rsid w:val="00CA544D"/>
    <w:rsid w:val="00CA6426"/>
    <w:rsid w:val="00CA6CC5"/>
    <w:rsid w:val="00CC0925"/>
    <w:rsid w:val="00CC441F"/>
    <w:rsid w:val="00CD650D"/>
    <w:rsid w:val="00CE24F1"/>
    <w:rsid w:val="00CF6DF6"/>
    <w:rsid w:val="00D006A5"/>
    <w:rsid w:val="00D01227"/>
    <w:rsid w:val="00D01C73"/>
    <w:rsid w:val="00D10B4B"/>
    <w:rsid w:val="00D117BE"/>
    <w:rsid w:val="00D12791"/>
    <w:rsid w:val="00D257AE"/>
    <w:rsid w:val="00D3456A"/>
    <w:rsid w:val="00D4062B"/>
    <w:rsid w:val="00D501BB"/>
    <w:rsid w:val="00D547D2"/>
    <w:rsid w:val="00D57B2F"/>
    <w:rsid w:val="00D66AB4"/>
    <w:rsid w:val="00D67FD3"/>
    <w:rsid w:val="00D76058"/>
    <w:rsid w:val="00D8196A"/>
    <w:rsid w:val="00DA23B1"/>
    <w:rsid w:val="00DC2C15"/>
    <w:rsid w:val="00DC4C9B"/>
    <w:rsid w:val="00DC5EEF"/>
    <w:rsid w:val="00DF5590"/>
    <w:rsid w:val="00E121B5"/>
    <w:rsid w:val="00E1651D"/>
    <w:rsid w:val="00E24114"/>
    <w:rsid w:val="00E410F4"/>
    <w:rsid w:val="00E444AF"/>
    <w:rsid w:val="00E5107A"/>
    <w:rsid w:val="00E53BD8"/>
    <w:rsid w:val="00E54708"/>
    <w:rsid w:val="00E7514C"/>
    <w:rsid w:val="00E92FFC"/>
    <w:rsid w:val="00EB0071"/>
    <w:rsid w:val="00EB7589"/>
    <w:rsid w:val="00ED12A5"/>
    <w:rsid w:val="00ED3639"/>
    <w:rsid w:val="00ED5C68"/>
    <w:rsid w:val="00EE16D9"/>
    <w:rsid w:val="00F07602"/>
    <w:rsid w:val="00F07DBF"/>
    <w:rsid w:val="00F115B3"/>
    <w:rsid w:val="00F21C21"/>
    <w:rsid w:val="00F241C5"/>
    <w:rsid w:val="00F348B1"/>
    <w:rsid w:val="00F359DE"/>
    <w:rsid w:val="00F43737"/>
    <w:rsid w:val="00F463C1"/>
    <w:rsid w:val="00F51413"/>
    <w:rsid w:val="00F5514F"/>
    <w:rsid w:val="00F610FB"/>
    <w:rsid w:val="00F614F6"/>
    <w:rsid w:val="00F7285A"/>
    <w:rsid w:val="00F77CB9"/>
    <w:rsid w:val="00F77E1A"/>
    <w:rsid w:val="00FA41FC"/>
    <w:rsid w:val="00FA5283"/>
    <w:rsid w:val="00FB6B06"/>
    <w:rsid w:val="00FC14B8"/>
    <w:rsid w:val="00FC3E38"/>
    <w:rsid w:val="00FE6FBD"/>
    <w:rsid w:val="00FF6B2B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A250"/>
  <w15:chartTrackingRefBased/>
  <w15:docId w15:val="{F24B6224-F5A8-4B4E-882A-45CD65A2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i/>
        <w:iCs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0BAB"/>
    <w:pPr>
      <w:spacing w:after="26" w:line="271" w:lineRule="auto"/>
      <w:ind w:left="10" w:hanging="10"/>
      <w:jc w:val="both"/>
    </w:pPr>
    <w:rPr>
      <w:rFonts w:ascii="Arial" w:eastAsia="Arial" w:hAnsi="Arial" w:cs="Arial"/>
      <w:i w:val="0"/>
      <w:iCs w:val="0"/>
      <w:color w:val="000000"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AA0BAB"/>
    <w:pPr>
      <w:keepNext/>
      <w:keepLines/>
      <w:spacing w:after="212" w:line="268" w:lineRule="auto"/>
      <w:ind w:left="370" w:hanging="10"/>
      <w:outlineLvl w:val="0"/>
    </w:pPr>
    <w:rPr>
      <w:rFonts w:ascii="Arial" w:eastAsia="Arial" w:hAnsi="Arial" w:cs="Arial"/>
      <w:b/>
      <w:i w:val="0"/>
      <w:iCs w:val="0"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A0BAB"/>
    <w:rPr>
      <w:rFonts w:ascii="Arial" w:eastAsia="Arial" w:hAnsi="Arial" w:cs="Arial"/>
      <w:b/>
      <w:i w:val="0"/>
      <w:iCs w:val="0"/>
      <w:color w:val="000000"/>
      <w:sz w:val="24"/>
      <w:lang w:eastAsia="sl-SI"/>
    </w:rPr>
  </w:style>
  <w:style w:type="paragraph" w:customStyle="1" w:styleId="footnotedescription">
    <w:name w:val="footnote description"/>
    <w:next w:val="Navaden"/>
    <w:link w:val="footnotedescriptionChar"/>
    <w:hidden/>
    <w:rsid w:val="00AA0BAB"/>
    <w:pPr>
      <w:spacing w:after="0" w:line="250" w:lineRule="auto"/>
      <w:jc w:val="both"/>
    </w:pPr>
    <w:rPr>
      <w:rFonts w:ascii="Arial" w:eastAsia="Arial" w:hAnsi="Arial" w:cs="Arial"/>
      <w:i w:val="0"/>
      <w:iCs w:val="0"/>
      <w:color w:val="000000"/>
      <w:sz w:val="18"/>
      <w:lang w:eastAsia="sl-SI"/>
    </w:rPr>
  </w:style>
  <w:style w:type="character" w:customStyle="1" w:styleId="footnotedescriptionChar">
    <w:name w:val="footnote description Char"/>
    <w:link w:val="footnotedescription"/>
    <w:rsid w:val="00AA0BAB"/>
    <w:rPr>
      <w:rFonts w:ascii="Arial" w:eastAsia="Arial" w:hAnsi="Arial" w:cs="Arial"/>
      <w:i w:val="0"/>
      <w:iCs w:val="0"/>
      <w:color w:val="000000"/>
      <w:sz w:val="18"/>
      <w:lang w:eastAsia="sl-SI"/>
    </w:rPr>
  </w:style>
  <w:style w:type="character" w:customStyle="1" w:styleId="footnotemark">
    <w:name w:val="footnote mark"/>
    <w:hidden/>
    <w:rsid w:val="00AA0BAB"/>
    <w:rPr>
      <w:rFonts w:ascii="Arial" w:eastAsia="Arial" w:hAnsi="Arial" w:cs="Arial"/>
      <w:color w:val="000000"/>
      <w:sz w:val="18"/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A0B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A0BA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A0BAB"/>
    <w:rPr>
      <w:rFonts w:ascii="Arial" w:eastAsia="Arial" w:hAnsi="Arial" w:cs="Arial"/>
      <w:i w:val="0"/>
      <w:iCs w:val="0"/>
      <w:color w:val="000000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AA0BAB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0B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0BAB"/>
    <w:rPr>
      <w:rFonts w:ascii="Arial" w:eastAsia="Arial" w:hAnsi="Arial" w:cs="Arial"/>
      <w:b/>
      <w:bCs/>
      <w:i w:val="0"/>
      <w:iCs w:val="0"/>
      <w:color w:val="000000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AA0BA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0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A0BAB"/>
    <w:rPr>
      <w:rFonts w:ascii="Times New Roman" w:eastAsia="Times New Roman" w:hAnsi="Times New Roman" w:cs="Times New Roman"/>
      <w:i w:val="0"/>
      <w:iCs w:val="0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AA0BAB"/>
    <w:rPr>
      <w:vertAlign w:val="superscript"/>
    </w:rPr>
  </w:style>
  <w:style w:type="paragraph" w:styleId="Revizija">
    <w:name w:val="Revision"/>
    <w:hidden/>
    <w:uiPriority w:val="99"/>
    <w:semiHidden/>
    <w:rsid w:val="00AA0BAB"/>
    <w:pPr>
      <w:spacing w:after="0" w:line="240" w:lineRule="auto"/>
    </w:pPr>
    <w:rPr>
      <w:rFonts w:ascii="Arial" w:eastAsia="Arial" w:hAnsi="Arial" w:cs="Arial"/>
      <w:i w:val="0"/>
      <w:iCs w:val="0"/>
      <w:color w:val="000000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0BAB"/>
    <w:rPr>
      <w:rFonts w:ascii="Segoe UI" w:eastAsia="Arial" w:hAnsi="Segoe UI" w:cs="Segoe UI"/>
      <w:i w:val="0"/>
      <w:iCs w:val="0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0BAB"/>
    <w:rPr>
      <w:rFonts w:ascii="Arial" w:eastAsia="Arial" w:hAnsi="Arial" w:cs="Arial"/>
      <w:i w:val="0"/>
      <w:iCs w:val="0"/>
      <w:color w:val="000000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0BAB"/>
    <w:rPr>
      <w:rFonts w:ascii="Arial" w:eastAsia="Arial" w:hAnsi="Arial" w:cs="Arial"/>
      <w:i w:val="0"/>
      <w:iCs w:val="0"/>
      <w:color w:val="000000"/>
      <w:sz w:val="20"/>
      <w:lang w:eastAsia="sl-SI"/>
    </w:rPr>
  </w:style>
  <w:style w:type="paragraph" w:customStyle="1" w:styleId="Ulica">
    <w:name w:val="Ulica"/>
    <w:basedOn w:val="Glava"/>
    <w:qFormat/>
    <w:rsid w:val="00AA0BAB"/>
    <w:pPr>
      <w:spacing w:line="240" w:lineRule="exact"/>
      <w:ind w:left="0" w:firstLine="0"/>
      <w:jc w:val="left"/>
    </w:pPr>
    <w:rPr>
      <w:rFonts w:ascii="Times New Roman" w:eastAsia="Times New Roman" w:hAnsi="Times New Roman" w:cs="Times New Roman"/>
      <w:noProof/>
      <w:color w:val="auto"/>
      <w:kern w:val="0"/>
      <w:szCs w:val="20"/>
      <w14:ligatures w14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AA0BAB"/>
    <w:rPr>
      <w:rFonts w:ascii="Arial" w:eastAsia="Arial" w:hAnsi="Arial" w:cs="Arial"/>
      <w:i w:val="0"/>
      <w:iCs w:val="0"/>
      <w:color w:val="000000"/>
      <w:sz w:val="20"/>
      <w:lang w:eastAsia="sl-SI"/>
    </w:rPr>
  </w:style>
  <w:style w:type="paragraph" w:customStyle="1" w:styleId="Odstavek">
    <w:name w:val="Odstavek"/>
    <w:basedOn w:val="Navaden"/>
    <w:link w:val="OdstavekZnak"/>
    <w:qFormat/>
    <w:rsid w:val="00AA0BAB"/>
    <w:pPr>
      <w:overflowPunct w:val="0"/>
      <w:autoSpaceDE w:val="0"/>
      <w:autoSpaceDN w:val="0"/>
      <w:adjustRightInd w:val="0"/>
      <w:spacing w:before="240" w:after="0" w:line="240" w:lineRule="auto"/>
      <w:ind w:left="0" w:firstLine="1021"/>
      <w:textAlignment w:val="baseline"/>
    </w:pPr>
    <w:rPr>
      <w:rFonts w:ascii="Calibri" w:eastAsia="Calibri" w:hAnsi="Calibri" w:cs="Calibri"/>
      <w:kern w:val="0"/>
      <w:lang w:eastAsia="en-US"/>
      <w14:ligatures w14:val="none"/>
    </w:rPr>
  </w:style>
  <w:style w:type="character" w:customStyle="1" w:styleId="OdstavekZnak">
    <w:name w:val="Odstavek Znak"/>
    <w:link w:val="Odstavek"/>
    <w:rsid w:val="00AA0BAB"/>
    <w:rPr>
      <w:rFonts w:eastAsia="Calibri" w:cs="Calibri"/>
      <w:i w:val="0"/>
      <w:iCs w:val="0"/>
      <w:color w:val="000000"/>
      <w:kern w:val="0"/>
      <w:sz w:val="2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A0BA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A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zz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zzs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FBABEE-4264-4C00-82BE-17062B49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ZZZS</dc:creator>
  <cp:keywords/>
  <dc:description/>
  <cp:lastModifiedBy>Judita Škufca</cp:lastModifiedBy>
  <cp:revision>2</cp:revision>
  <cp:lastPrinted>2024-05-22T12:35:00Z</cp:lastPrinted>
  <dcterms:created xsi:type="dcterms:W3CDTF">2024-05-22T18:10:00Z</dcterms:created>
  <dcterms:modified xsi:type="dcterms:W3CDTF">2024-05-22T18:10:00Z</dcterms:modified>
</cp:coreProperties>
</file>